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Neuman Eric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10370 RICHMOND AVENUE, SUITE 1000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Drilling Tools International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DTI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28,626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341,522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28,626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28,626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23,438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the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vested 100% on May 13, 2026, the one-year anniversary of the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stock units vest 100% on April 28, 2027, the one-year anniversary of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Niedzwiecki,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05/13/2026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13613" TargetMode="External"/><Relationship Id="rId5" Type="http://schemas.openxmlformats.org/officeDocument/2006/relationships/hyperlink" Target="http://www.sec.gov/cgi-bin/browse-edgar?action=getcompany&amp;CIK=00018845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640</Words>
  <Characters>3435</Characters>
  <CharactersWithSpaces>3999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